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43078" w:rsidRDefault="00576B1D" w:rsidP="008F1A61">
      <w:pPr>
        <w:pStyle w:val="PargrafodaLista"/>
        <w:rPr>
          <w:sz w:val="24"/>
          <w:szCs w:val="24"/>
        </w:rPr>
      </w:pPr>
    </w:p>
    <w:p w:rsidR="008D3CE0" w:rsidRPr="00543078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43078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Pregão</w:t>
            </w:r>
            <w:r w:rsidRPr="0054307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Nº</w:t>
            </w:r>
            <w:r w:rsidRPr="0054307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0</w:t>
            </w:r>
            <w:r w:rsidR="002716CC" w:rsidRPr="00543078">
              <w:rPr>
                <w:b/>
                <w:sz w:val="24"/>
                <w:szCs w:val="24"/>
              </w:rPr>
              <w:t>6</w:t>
            </w:r>
            <w:r w:rsidR="00CA2EA2" w:rsidRPr="00543078">
              <w:rPr>
                <w:b/>
                <w:sz w:val="24"/>
                <w:szCs w:val="24"/>
              </w:rPr>
              <w:t>7</w:t>
            </w:r>
            <w:r w:rsidRPr="00543078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Nº</w:t>
            </w:r>
            <w:r w:rsidRPr="00543078">
              <w:rPr>
                <w:spacing w:val="-2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0023</w:t>
            </w:r>
            <w:r w:rsidR="00F829E8"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N°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005</w:t>
            </w:r>
            <w:r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  <w:r w:rsidRPr="00543078">
              <w:rPr>
                <w:sz w:val="24"/>
                <w:szCs w:val="24"/>
              </w:rPr>
              <w:t xml:space="preserve"> –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65EAC" w:rsidRPr="00543078">
              <w:rPr>
                <w:sz w:val="24"/>
                <w:szCs w:val="24"/>
              </w:rPr>
              <w:t>SM</w:t>
            </w:r>
            <w:r w:rsidR="00CA2EA2" w:rsidRPr="00543078">
              <w:rPr>
                <w:sz w:val="24"/>
                <w:szCs w:val="24"/>
              </w:rPr>
              <w:t>E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43078" w:rsidRDefault="008D3CE0" w:rsidP="008D3CE0">
      <w:pPr>
        <w:pStyle w:val="Corpodetexto"/>
        <w:spacing w:before="11"/>
      </w:pPr>
    </w:p>
    <w:p w:rsidR="008D3CE0" w:rsidRPr="00543078" w:rsidRDefault="008D3CE0" w:rsidP="00352CCA">
      <w:pPr>
        <w:pStyle w:val="Ttulo1"/>
        <w:spacing w:before="90"/>
        <w:ind w:left="0" w:right="5"/>
        <w:jc w:val="center"/>
      </w:pPr>
      <w:r w:rsidRPr="00543078">
        <w:t>ATA</w:t>
      </w:r>
    </w:p>
    <w:p w:rsidR="008D3CE0" w:rsidRPr="00543078" w:rsidRDefault="008D3CE0" w:rsidP="008D3CE0">
      <w:pPr>
        <w:pStyle w:val="Corpodetexto"/>
        <w:spacing w:before="11"/>
        <w:rPr>
          <w:b/>
        </w:rPr>
      </w:pPr>
    </w:p>
    <w:p w:rsidR="00574465" w:rsidRDefault="008D3CE0" w:rsidP="00574465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543078">
        <w:rPr>
          <w:sz w:val="24"/>
          <w:szCs w:val="24"/>
        </w:rPr>
        <w:t>Ao</w:t>
      </w:r>
      <w:r w:rsidR="00CA2EA2" w:rsidRPr="0054307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</w:t>
      </w:r>
      <w:r w:rsidR="002716CC" w:rsidRPr="00543078">
        <w:rPr>
          <w:sz w:val="24"/>
          <w:szCs w:val="24"/>
        </w:rPr>
        <w:t>0</w:t>
      </w:r>
      <w:r w:rsidR="00BB3C88">
        <w:rPr>
          <w:sz w:val="24"/>
          <w:szCs w:val="24"/>
        </w:rPr>
        <w:t>9</w:t>
      </w:r>
      <w:r w:rsidRPr="00543078">
        <w:rPr>
          <w:sz w:val="24"/>
          <w:szCs w:val="24"/>
        </w:rPr>
        <w:t xml:space="preserve"> dia</w:t>
      </w:r>
      <w:r w:rsidR="0004184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do mês de </w:t>
      </w:r>
      <w:r w:rsidR="005A0405">
        <w:rPr>
          <w:sz w:val="24"/>
          <w:szCs w:val="24"/>
        </w:rPr>
        <w:t>setembro</w:t>
      </w:r>
      <w:r w:rsidRPr="00543078">
        <w:rPr>
          <w:sz w:val="24"/>
          <w:szCs w:val="24"/>
        </w:rPr>
        <w:t xml:space="preserve"> do ano de dois mil e vinte e dois, na Prefeitura Municipal de Bom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Jardim, às </w:t>
      </w:r>
      <w:r w:rsidR="00BB3C88">
        <w:rPr>
          <w:sz w:val="24"/>
          <w:szCs w:val="24"/>
        </w:rPr>
        <w:t>treze</w:t>
      </w:r>
      <w:r w:rsidRPr="00543078">
        <w:rPr>
          <w:sz w:val="24"/>
          <w:szCs w:val="24"/>
        </w:rPr>
        <w:t xml:space="preserve"> horas e trinta minutos, reuniu-se a Pregoeira: Marineis Ayres de Jesus – Mat.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12/1441 – SMA, Antônio Cláudio de Oliveira </w:t>
      </w:r>
      <w:r w:rsidR="000F1218" w:rsidRPr="00543078">
        <w:rPr>
          <w:sz w:val="24"/>
          <w:szCs w:val="24"/>
        </w:rPr>
        <w:t>–</w:t>
      </w:r>
      <w:r w:rsidRPr="00543078">
        <w:rPr>
          <w:sz w:val="24"/>
          <w:szCs w:val="24"/>
        </w:rPr>
        <w:t xml:space="preserve"> Mat. 10/367 – SMS, Gisely Lopes de Moraes – Mat. 10/6368 – SME e </w:t>
      </w:r>
      <w:r w:rsidRPr="00543078">
        <w:rPr>
          <w:color w:val="000000"/>
          <w:sz w:val="24"/>
          <w:szCs w:val="24"/>
        </w:rPr>
        <w:t>Maria Lídia Feiteira Talyuli –</w:t>
      </w:r>
      <w:r w:rsidR="00C65EAC" w:rsidRPr="00543078">
        <w:rPr>
          <w:color w:val="000000"/>
          <w:sz w:val="24"/>
          <w:szCs w:val="24"/>
        </w:rPr>
        <w:t xml:space="preserve"> </w:t>
      </w:r>
      <w:r w:rsidRPr="00543078">
        <w:rPr>
          <w:color w:val="000000"/>
          <w:sz w:val="24"/>
          <w:szCs w:val="24"/>
        </w:rPr>
        <w:t>Mat. 12/4003 – SMA,</w:t>
      </w:r>
      <w:r w:rsidRPr="00543078">
        <w:rPr>
          <w:sz w:val="24"/>
          <w:szCs w:val="24"/>
        </w:rPr>
        <w:t xml:space="preserve"> </w:t>
      </w:r>
      <w:r w:rsidR="00C65EAC" w:rsidRPr="009E1689">
        <w:rPr>
          <w:sz w:val="24"/>
          <w:szCs w:val="24"/>
        </w:rPr>
        <w:t xml:space="preserve">bem como a presença </w:t>
      </w:r>
      <w:r w:rsidR="00543078" w:rsidRPr="009E1689">
        <w:rPr>
          <w:sz w:val="24"/>
          <w:szCs w:val="24"/>
        </w:rPr>
        <w:t>d</w:t>
      </w:r>
      <w:r w:rsidR="009E1689" w:rsidRPr="009E1689">
        <w:rPr>
          <w:sz w:val="24"/>
          <w:szCs w:val="24"/>
        </w:rPr>
        <w:t>o</w:t>
      </w:r>
      <w:r w:rsidR="00543078" w:rsidRPr="009E1689">
        <w:rPr>
          <w:sz w:val="24"/>
          <w:szCs w:val="24"/>
        </w:rPr>
        <w:t xml:space="preserve"> </w:t>
      </w:r>
      <w:r w:rsidR="009E1689" w:rsidRPr="009E1689">
        <w:rPr>
          <w:sz w:val="24"/>
          <w:szCs w:val="24"/>
        </w:rPr>
        <w:t>Sr. Clirton José Costa Cabral</w:t>
      </w:r>
      <w:r w:rsidR="00543078" w:rsidRPr="009E1689">
        <w:rPr>
          <w:sz w:val="24"/>
          <w:szCs w:val="24"/>
        </w:rPr>
        <w:t xml:space="preserve">, representante da Secretaria Municipal de </w:t>
      </w:r>
      <w:r w:rsidR="009E1689" w:rsidRPr="009E1689">
        <w:rPr>
          <w:sz w:val="24"/>
          <w:szCs w:val="24"/>
        </w:rPr>
        <w:t>Obras e Infraestrutura</w:t>
      </w:r>
      <w:r w:rsidR="007F727E" w:rsidRPr="00FD6B4C">
        <w:rPr>
          <w:sz w:val="24"/>
          <w:szCs w:val="24"/>
        </w:rPr>
        <w:t xml:space="preserve">; </w:t>
      </w:r>
      <w:r w:rsidRPr="00FD6B4C">
        <w:rPr>
          <w:sz w:val="24"/>
          <w:szCs w:val="24"/>
        </w:rPr>
        <w:t xml:space="preserve">para </w:t>
      </w:r>
      <w:r w:rsidR="00D81593" w:rsidRPr="00FD6B4C">
        <w:rPr>
          <w:sz w:val="24"/>
          <w:szCs w:val="24"/>
        </w:rPr>
        <w:t>d</w:t>
      </w:r>
      <w:r w:rsidRPr="00FD6B4C">
        <w:rPr>
          <w:sz w:val="24"/>
          <w:szCs w:val="24"/>
        </w:rPr>
        <w:t>ar</w:t>
      </w:r>
      <w:r w:rsidR="00D81593" w:rsidRPr="00FD6B4C">
        <w:rPr>
          <w:sz w:val="24"/>
          <w:szCs w:val="24"/>
        </w:rPr>
        <w:t xml:space="preserve"> continuidade </w:t>
      </w:r>
      <w:proofErr w:type="gramStart"/>
      <w:r w:rsidR="00D81593" w:rsidRPr="00FD6B4C">
        <w:rPr>
          <w:sz w:val="24"/>
          <w:szCs w:val="24"/>
        </w:rPr>
        <w:t>a</w:t>
      </w:r>
      <w:proofErr w:type="gramEnd"/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 xml:space="preserve">licitação na modalidade Pregão Presencial, atendendo ao solicitado no processo nº </w:t>
      </w:r>
      <w:r w:rsidR="00CA2EA2" w:rsidRPr="00FD6B4C">
        <w:rPr>
          <w:sz w:val="24"/>
          <w:szCs w:val="24"/>
        </w:rPr>
        <w:t>0023</w:t>
      </w:r>
      <w:r w:rsidRPr="00FD6B4C">
        <w:rPr>
          <w:sz w:val="24"/>
          <w:szCs w:val="24"/>
        </w:rPr>
        <w:t>/2</w:t>
      </w:r>
      <w:r w:rsidR="002716CC" w:rsidRPr="00FD6B4C">
        <w:rPr>
          <w:sz w:val="24"/>
          <w:szCs w:val="24"/>
        </w:rPr>
        <w:t>2</w:t>
      </w:r>
      <w:r w:rsidRPr="00FD6B4C">
        <w:rPr>
          <w:sz w:val="24"/>
          <w:szCs w:val="24"/>
        </w:rPr>
        <w:t xml:space="preserve">, </w:t>
      </w:r>
      <w:r w:rsidR="00052C5E" w:rsidRPr="00FD6B4C">
        <w:rPr>
          <w:sz w:val="24"/>
          <w:szCs w:val="24"/>
        </w:rPr>
        <w:t>d</w:t>
      </w:r>
      <w:r w:rsidR="00C65EAC" w:rsidRPr="00FD6B4C">
        <w:rPr>
          <w:sz w:val="24"/>
          <w:szCs w:val="24"/>
        </w:rPr>
        <w:t>a</w:t>
      </w:r>
      <w:r w:rsidR="00052C5E" w:rsidRPr="00FD6B4C">
        <w:rPr>
          <w:sz w:val="24"/>
          <w:szCs w:val="24"/>
        </w:rPr>
        <w:t xml:space="preserve"> </w:t>
      </w:r>
      <w:r w:rsidR="00C65EAC" w:rsidRPr="00FD6B4C">
        <w:rPr>
          <w:sz w:val="24"/>
          <w:szCs w:val="24"/>
        </w:rPr>
        <w:t xml:space="preserve">Secretaria Municipal de </w:t>
      </w:r>
      <w:r w:rsidR="00CA2EA2" w:rsidRPr="00FD6B4C">
        <w:rPr>
          <w:sz w:val="24"/>
          <w:szCs w:val="24"/>
        </w:rPr>
        <w:t>Educação, e apensos: 4906/21, 0236/22, 0929/22, 4164/21, 1359/22, e 1112/22, respectivamente, da Secretaria Municipal de Turismo, Cultura, Esporte, Lazer e Desenvolvimento Econômico; da Secretaria Municipal de Trânsito e Defesa Civil; e Secretaria Municipal de Saúde;</w:t>
      </w:r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>que trata</w:t>
      </w:r>
      <w:r w:rsidR="00CA2EA2" w:rsidRPr="00FD6B4C">
        <w:rPr>
          <w:sz w:val="24"/>
          <w:szCs w:val="24"/>
        </w:rPr>
        <w:t>m</w:t>
      </w:r>
      <w:r w:rsidRPr="00FD6B4C">
        <w:rPr>
          <w:sz w:val="24"/>
          <w:szCs w:val="24"/>
        </w:rPr>
        <w:t xml:space="preserve"> da: “</w:t>
      </w:r>
      <w:r w:rsidR="00CA2EA2" w:rsidRPr="00FD6B4C">
        <w:rPr>
          <w:sz w:val="24"/>
          <w:szCs w:val="24"/>
        </w:rPr>
        <w:t>Eventual e futura aquisição de MATERIAIS DE CONSTRUÇÃO E FERRAMENTAS EM GERAL (materiais de consumo) e MATERIAIS PERMANENTES, para atender às demandas das Secretarias de Educação, Secretaria de Obras e Infraestrutura, Secretaria de Turismo, Cultura, Esporte, Lazer e Des. Econômico, Secretaria de Trânsito e Defesa Civil e Secretaria de Saúde, conforme especificações no Anexo I – Termo de Referência do presente Edital.</w:t>
      </w:r>
      <w:r w:rsidRPr="00FD6B4C">
        <w:rPr>
          <w:sz w:val="24"/>
          <w:szCs w:val="24"/>
        </w:rPr>
        <w:t>”.</w:t>
      </w:r>
      <w:r w:rsidRPr="00FD6B4C">
        <w:rPr>
          <w:spacing w:val="1"/>
          <w:sz w:val="24"/>
          <w:szCs w:val="24"/>
        </w:rPr>
        <w:t xml:space="preserve"> </w:t>
      </w:r>
      <w:r w:rsidR="009E1689" w:rsidRPr="00FD6B4C">
        <w:rPr>
          <w:spacing w:val="1"/>
          <w:sz w:val="24"/>
          <w:szCs w:val="24"/>
        </w:rPr>
        <w:t xml:space="preserve">Dando continuidade, </w:t>
      </w:r>
      <w:r w:rsidR="009E1689" w:rsidRPr="00FD6B4C">
        <w:rPr>
          <w:sz w:val="24"/>
          <w:szCs w:val="24"/>
          <w:lang w:val="pt-BR"/>
        </w:rPr>
        <w:t>a</w:t>
      </w:r>
      <w:r w:rsidR="00543078" w:rsidRPr="00FD6B4C">
        <w:rPr>
          <w:sz w:val="24"/>
          <w:szCs w:val="24"/>
          <w:lang w:val="pt-BR"/>
        </w:rPr>
        <w:t xml:space="preserve">s seguintes empresas </w:t>
      </w:r>
      <w:r w:rsidR="00543078" w:rsidRPr="00FD6B4C">
        <w:rPr>
          <w:b/>
          <w:sz w:val="24"/>
          <w:szCs w:val="24"/>
        </w:rPr>
        <w:t>ARMAZÉM SUPERMAC EIRELI, IKE COMÉRCIO E REPRESENTAÇÕES LTDA</w:t>
      </w:r>
      <w:r w:rsidR="00BB3C88">
        <w:rPr>
          <w:b/>
          <w:sz w:val="24"/>
          <w:szCs w:val="24"/>
        </w:rPr>
        <w:t xml:space="preserve"> e</w:t>
      </w:r>
      <w:r w:rsidR="00543078" w:rsidRPr="00FD6B4C">
        <w:rPr>
          <w:sz w:val="24"/>
          <w:szCs w:val="24"/>
        </w:rPr>
        <w:t xml:space="preserve"> </w:t>
      </w:r>
      <w:r w:rsidR="00543078" w:rsidRPr="00FD6B4C">
        <w:rPr>
          <w:b/>
          <w:sz w:val="24"/>
          <w:szCs w:val="24"/>
        </w:rPr>
        <w:t>NOVA PIX COMÉRCIO E SERVIÇOS EIRELI</w:t>
      </w:r>
      <w:r w:rsidR="00B63AE8" w:rsidRPr="00FD6B4C">
        <w:rPr>
          <w:sz w:val="24"/>
          <w:szCs w:val="24"/>
        </w:rPr>
        <w:t xml:space="preserve"> compareceram para </w:t>
      </w:r>
      <w:r w:rsidR="009E1689" w:rsidRPr="00FD6B4C">
        <w:rPr>
          <w:sz w:val="24"/>
          <w:szCs w:val="24"/>
        </w:rPr>
        <w:t>a continuidade do</w:t>
      </w:r>
      <w:r w:rsidR="00B63AE8" w:rsidRPr="00FD6B4C">
        <w:rPr>
          <w:sz w:val="24"/>
          <w:szCs w:val="24"/>
        </w:rPr>
        <w:t xml:space="preserve"> certame</w:t>
      </w:r>
      <w:r w:rsidR="009E1689" w:rsidRPr="00FD6B4C">
        <w:rPr>
          <w:sz w:val="24"/>
          <w:szCs w:val="24"/>
        </w:rPr>
        <w:t xml:space="preserve"> e mantiveram os mesmos credenciados da sessão do dia 02/09/2022. </w:t>
      </w:r>
      <w:r w:rsidR="00BB3C88">
        <w:rPr>
          <w:sz w:val="24"/>
          <w:szCs w:val="24"/>
        </w:rPr>
        <w:t xml:space="preserve">Ato contínuo, </w:t>
      </w:r>
      <w:r w:rsidR="00574465">
        <w:rPr>
          <w:sz w:val="24"/>
          <w:szCs w:val="24"/>
        </w:rPr>
        <w:t>o</w:t>
      </w:r>
      <w:r w:rsidR="00574465" w:rsidRPr="00B05B60">
        <w:rPr>
          <w:sz w:val="24"/>
          <w:szCs w:val="24"/>
        </w:rPr>
        <w:t xml:space="preserve">s proponentes classificados foram convocados para negociação dos preços </w:t>
      </w:r>
      <w:r w:rsidR="00574465" w:rsidRPr="00B05B60">
        <w:rPr>
          <w:color w:val="000000"/>
          <w:sz w:val="24"/>
          <w:szCs w:val="24"/>
        </w:rPr>
        <w:t>por item iniciais</w:t>
      </w:r>
      <w:r w:rsidR="00574465">
        <w:rPr>
          <w:color w:val="000000"/>
          <w:sz w:val="24"/>
          <w:szCs w:val="24"/>
        </w:rPr>
        <w:t xml:space="preserve">, dos itens 272 </w:t>
      </w:r>
      <w:proofErr w:type="gramStart"/>
      <w:r w:rsidR="00574465">
        <w:rPr>
          <w:color w:val="000000"/>
          <w:sz w:val="24"/>
          <w:szCs w:val="24"/>
        </w:rPr>
        <w:t>ao 337</w:t>
      </w:r>
      <w:proofErr w:type="gramEnd"/>
      <w:r w:rsidR="00574465">
        <w:rPr>
          <w:color w:val="000000"/>
          <w:sz w:val="24"/>
          <w:szCs w:val="24"/>
        </w:rPr>
        <w:t>,</w:t>
      </w:r>
      <w:r w:rsidR="00574465" w:rsidRPr="00B05B60">
        <w:rPr>
          <w:color w:val="000000"/>
          <w:sz w:val="24"/>
          <w:szCs w:val="24"/>
        </w:rPr>
        <w:t xml:space="preserve"> </w:t>
      </w:r>
      <w:r w:rsidR="00574465" w:rsidRPr="00B05B60">
        <w:rPr>
          <w:sz w:val="24"/>
          <w:szCs w:val="24"/>
        </w:rPr>
        <w:t>e ofertaram lances conforme r</w:t>
      </w:r>
      <w:r w:rsidR="00574465">
        <w:rPr>
          <w:sz w:val="24"/>
          <w:szCs w:val="24"/>
        </w:rPr>
        <w:t>egistrado no histórico em anexo</w:t>
      </w:r>
      <w:r w:rsidR="00BB3C88">
        <w:rPr>
          <w:sz w:val="24"/>
          <w:szCs w:val="24"/>
        </w:rPr>
        <w:t xml:space="preserve">. O representante da empresa </w:t>
      </w:r>
      <w:r w:rsidR="00BB3C88" w:rsidRPr="00FD6B4C">
        <w:rPr>
          <w:b/>
          <w:sz w:val="24"/>
          <w:szCs w:val="24"/>
        </w:rPr>
        <w:t>NOVA PIX COMÉRCIO E SERVIÇOS EIRELI</w:t>
      </w:r>
      <w:r w:rsidR="00BB3C88">
        <w:rPr>
          <w:b/>
          <w:sz w:val="24"/>
          <w:szCs w:val="24"/>
        </w:rPr>
        <w:t xml:space="preserve"> </w:t>
      </w:r>
      <w:r w:rsidR="00BB3C88" w:rsidRPr="00FD6B4C">
        <w:rPr>
          <w:sz w:val="24"/>
          <w:szCs w:val="24"/>
        </w:rPr>
        <w:t>solicit</w:t>
      </w:r>
      <w:r w:rsidR="00BB3C88">
        <w:rPr>
          <w:sz w:val="24"/>
          <w:szCs w:val="24"/>
        </w:rPr>
        <w:t>ou</w:t>
      </w:r>
      <w:r w:rsidR="00BB3C88" w:rsidRPr="00FD6B4C">
        <w:rPr>
          <w:sz w:val="24"/>
          <w:szCs w:val="24"/>
        </w:rPr>
        <w:t xml:space="preserve"> a desclassificação dos itens </w:t>
      </w:r>
      <w:r w:rsidR="00BB3C88">
        <w:rPr>
          <w:sz w:val="24"/>
          <w:szCs w:val="24"/>
        </w:rPr>
        <w:t>276, 277, 331</w:t>
      </w:r>
      <w:r w:rsidR="00BB3C88" w:rsidRPr="00FD6B4C">
        <w:rPr>
          <w:sz w:val="24"/>
          <w:szCs w:val="24"/>
        </w:rPr>
        <w:t xml:space="preserve"> de sua proposta alegando ter cotado erroneamente</w:t>
      </w:r>
      <w:r w:rsidR="00BB3C88">
        <w:rPr>
          <w:sz w:val="24"/>
          <w:szCs w:val="24"/>
        </w:rPr>
        <w:t xml:space="preserve">. Sendo assim, o item 331 foi declarado fracassado. </w:t>
      </w:r>
      <w:r w:rsidR="00574465">
        <w:rPr>
          <w:sz w:val="24"/>
          <w:szCs w:val="24"/>
        </w:rPr>
        <w:t xml:space="preserve">Os lances ofertados pelas empresas nos itens </w:t>
      </w:r>
      <w:r w:rsidR="00574465">
        <w:rPr>
          <w:sz w:val="24"/>
          <w:szCs w:val="24"/>
        </w:rPr>
        <w:t xml:space="preserve">02, 05, 06, 08, 09, 16, 18, 22, 27, 28, 29, 30, 31, 38, </w:t>
      </w:r>
      <w:r w:rsidR="00574465">
        <w:rPr>
          <w:sz w:val="24"/>
          <w:szCs w:val="24"/>
        </w:rPr>
        <w:lastRenderedPageBreak/>
        <w:t>39, 40, 41, 42, 43, 44, 45, 47, 48, 49, 60, 61, 62, 64, 67, 68, 71, 79, 80, 82, 96, 97, 99, 100, 101, 103, 106, 107, 108, 117, 124, 125, 127, 131, 132, 133, 136, 142, 145, 146, 147, 149, 150, 153, 154, 155, 156, 158, 159, 160, 162, 164, 165, 166, 167, 169, 170, 173, 176, 189, 191, 195, 196, 197, 198, 199, 200, 205, 211, 213, 217, 218, 225, 233, 234, 238, 241, 243, 244, 245, 246, 247, 249, 250, 254, 257, 258, 262, 264, 265, 266, 268, 280, 282, 283, 284, 286, 295, 304, 307, 308, 313, 321</w:t>
      </w:r>
      <w:r w:rsidR="007D63EC">
        <w:rPr>
          <w:sz w:val="24"/>
          <w:szCs w:val="24"/>
        </w:rPr>
        <w:t>,</w:t>
      </w:r>
      <w:r w:rsidR="00574465">
        <w:rPr>
          <w:sz w:val="24"/>
          <w:szCs w:val="24"/>
        </w:rPr>
        <w:t xml:space="preserve"> 325</w:t>
      </w:r>
      <w:r w:rsidR="007D63EC">
        <w:rPr>
          <w:sz w:val="24"/>
          <w:szCs w:val="24"/>
        </w:rPr>
        <w:t xml:space="preserve">, 329, 330, 333, 334 e 335 </w:t>
      </w:r>
      <w:r w:rsidR="00574465">
        <w:rPr>
          <w:sz w:val="24"/>
          <w:szCs w:val="24"/>
        </w:rPr>
        <w:t xml:space="preserve">foram presumidamente declarados inexequiveis, com fulcro no art. 48, §1º, alíneas a e b, da Lei 8.666/93, conforme planilha demonstrativa anexa. Sendo assim, a Pregoeira e a Comissão </w:t>
      </w:r>
      <w:r w:rsidR="004C39AD">
        <w:rPr>
          <w:sz w:val="24"/>
          <w:szCs w:val="24"/>
        </w:rPr>
        <w:t xml:space="preserve">suspedem o certame, com retorno para o dia 14/09/2022 ás 13h30min, para </w:t>
      </w:r>
      <w:r w:rsidR="00574465">
        <w:rPr>
          <w:sz w:val="24"/>
          <w:szCs w:val="24"/>
        </w:rPr>
        <w:t xml:space="preserve">que as empresas demonstrem sua viabilidade através de documentação, conforme item 10.4.2 e subitens, </w:t>
      </w:r>
      <w:r w:rsidR="004C39AD">
        <w:rPr>
          <w:sz w:val="24"/>
          <w:szCs w:val="24"/>
        </w:rPr>
        <w:t xml:space="preserve">e seja realizada </w:t>
      </w:r>
      <w:r w:rsidR="00574465">
        <w:rPr>
          <w:sz w:val="24"/>
          <w:szCs w:val="24"/>
        </w:rPr>
        <w:t>a apreciação das documentações apresentadas, ficando desde já ciente todos os licitantes.</w:t>
      </w:r>
      <w:r w:rsidR="00574465">
        <w:rPr>
          <w:i/>
          <w:sz w:val="24"/>
          <w:szCs w:val="24"/>
        </w:rPr>
        <w:t xml:space="preserve"> </w:t>
      </w:r>
      <w:r w:rsidR="00574465">
        <w:rPr>
          <w:sz w:val="24"/>
          <w:szCs w:val="24"/>
        </w:rPr>
        <w:t>Nada mais havendo a declarar foi encerrada a sessão, exatamente às 1</w:t>
      </w:r>
      <w:r w:rsidR="004C39AD">
        <w:rPr>
          <w:sz w:val="24"/>
          <w:szCs w:val="24"/>
        </w:rPr>
        <w:t>5</w:t>
      </w:r>
      <w:r w:rsidR="00574465">
        <w:rPr>
          <w:sz w:val="24"/>
          <w:szCs w:val="24"/>
        </w:rPr>
        <w:t>h</w:t>
      </w:r>
      <w:r w:rsidR="004C39AD">
        <w:rPr>
          <w:sz w:val="24"/>
          <w:szCs w:val="24"/>
        </w:rPr>
        <w:t>20</w:t>
      </w:r>
      <w:r w:rsidR="00574465">
        <w:rPr>
          <w:sz w:val="24"/>
          <w:szCs w:val="24"/>
        </w:rPr>
        <w:t>min, cuja ata foi lavrada e será assinada pela Pregoeira, Comissão, representante do setore requisitante e representantes das empresas presentes.</w:t>
      </w:r>
    </w:p>
    <w:p w:rsidR="00574465" w:rsidRDefault="00574465" w:rsidP="00574465">
      <w:pPr>
        <w:spacing w:line="360" w:lineRule="auto"/>
        <w:ind w:left="720" w:right="115"/>
        <w:jc w:val="both"/>
        <w:rPr>
          <w:sz w:val="24"/>
          <w:szCs w:val="24"/>
        </w:rPr>
      </w:pPr>
      <w:bookmarkStart w:id="0" w:name="_GoBack"/>
      <w:bookmarkEnd w:id="0"/>
    </w:p>
    <w:sectPr w:rsidR="00574465" w:rsidSect="00352CCA">
      <w:headerReference w:type="default" r:id="rId7"/>
      <w:pgSz w:w="12240" w:h="15840"/>
      <w:pgMar w:top="1801" w:right="1183" w:bottom="1560" w:left="1276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0A" w:rsidRDefault="00A5720A">
      <w:r>
        <w:separator/>
      </w:r>
    </w:p>
  </w:endnote>
  <w:endnote w:type="continuationSeparator" w:id="0">
    <w:p w:rsidR="00A5720A" w:rsidRDefault="00A5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0A" w:rsidRDefault="00A5720A">
      <w:r>
        <w:separator/>
      </w:r>
    </w:p>
  </w:footnote>
  <w:footnote w:type="continuationSeparator" w:id="0">
    <w:p w:rsidR="00A5720A" w:rsidRDefault="00A57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5B5F5F0" wp14:editId="40A8D85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72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41848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3397E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2CCA"/>
    <w:rsid w:val="00352D52"/>
    <w:rsid w:val="0035600D"/>
    <w:rsid w:val="003735A6"/>
    <w:rsid w:val="003776E4"/>
    <w:rsid w:val="00392120"/>
    <w:rsid w:val="0039321C"/>
    <w:rsid w:val="00393C29"/>
    <w:rsid w:val="003D439F"/>
    <w:rsid w:val="003E558F"/>
    <w:rsid w:val="003F138B"/>
    <w:rsid w:val="00402124"/>
    <w:rsid w:val="004038A0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834B6"/>
    <w:rsid w:val="0049678D"/>
    <w:rsid w:val="004A0A81"/>
    <w:rsid w:val="004A6BF7"/>
    <w:rsid w:val="004B7B34"/>
    <w:rsid w:val="004C39AD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43078"/>
    <w:rsid w:val="00550B19"/>
    <w:rsid w:val="00550D3B"/>
    <w:rsid w:val="005574A1"/>
    <w:rsid w:val="005602E9"/>
    <w:rsid w:val="00567BA4"/>
    <w:rsid w:val="005713A2"/>
    <w:rsid w:val="00572BD9"/>
    <w:rsid w:val="00574465"/>
    <w:rsid w:val="00574B3C"/>
    <w:rsid w:val="00575032"/>
    <w:rsid w:val="00576B1D"/>
    <w:rsid w:val="00586DC8"/>
    <w:rsid w:val="005A0405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355AD"/>
    <w:rsid w:val="00642C93"/>
    <w:rsid w:val="0064632B"/>
    <w:rsid w:val="0067507D"/>
    <w:rsid w:val="006908F3"/>
    <w:rsid w:val="006A78BD"/>
    <w:rsid w:val="006B1D35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6DFE"/>
    <w:rsid w:val="00755FA0"/>
    <w:rsid w:val="00763138"/>
    <w:rsid w:val="00763E9A"/>
    <w:rsid w:val="007921EC"/>
    <w:rsid w:val="00795FB8"/>
    <w:rsid w:val="007B089E"/>
    <w:rsid w:val="007D63EC"/>
    <w:rsid w:val="007E5CFE"/>
    <w:rsid w:val="007F0BB2"/>
    <w:rsid w:val="007F727E"/>
    <w:rsid w:val="0081174F"/>
    <w:rsid w:val="00823F66"/>
    <w:rsid w:val="00834C20"/>
    <w:rsid w:val="00846F43"/>
    <w:rsid w:val="008535B6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43D3A"/>
    <w:rsid w:val="009635F0"/>
    <w:rsid w:val="009708BA"/>
    <w:rsid w:val="009865CB"/>
    <w:rsid w:val="009B1CD5"/>
    <w:rsid w:val="009C305A"/>
    <w:rsid w:val="009C3264"/>
    <w:rsid w:val="009D7008"/>
    <w:rsid w:val="009E1689"/>
    <w:rsid w:val="009E5A84"/>
    <w:rsid w:val="009F4342"/>
    <w:rsid w:val="009F794C"/>
    <w:rsid w:val="009F7C63"/>
    <w:rsid w:val="00A12F74"/>
    <w:rsid w:val="00A17183"/>
    <w:rsid w:val="00A278D3"/>
    <w:rsid w:val="00A348F0"/>
    <w:rsid w:val="00A3741B"/>
    <w:rsid w:val="00A37782"/>
    <w:rsid w:val="00A55B81"/>
    <w:rsid w:val="00A56CA6"/>
    <w:rsid w:val="00A5720A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3C88"/>
    <w:rsid w:val="00BB78B2"/>
    <w:rsid w:val="00BC4763"/>
    <w:rsid w:val="00BC7A17"/>
    <w:rsid w:val="00BD218C"/>
    <w:rsid w:val="00BF1CE4"/>
    <w:rsid w:val="00BF4EFC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751C3"/>
    <w:rsid w:val="00C81593"/>
    <w:rsid w:val="00C81A7A"/>
    <w:rsid w:val="00C84872"/>
    <w:rsid w:val="00CA2EA2"/>
    <w:rsid w:val="00CA582B"/>
    <w:rsid w:val="00CC0D7A"/>
    <w:rsid w:val="00CC4410"/>
    <w:rsid w:val="00CD59FB"/>
    <w:rsid w:val="00CD5C51"/>
    <w:rsid w:val="00CE69B6"/>
    <w:rsid w:val="00CE7EC4"/>
    <w:rsid w:val="00CF46FF"/>
    <w:rsid w:val="00D0614E"/>
    <w:rsid w:val="00D16683"/>
    <w:rsid w:val="00D26BB1"/>
    <w:rsid w:val="00D34B88"/>
    <w:rsid w:val="00D37269"/>
    <w:rsid w:val="00D40995"/>
    <w:rsid w:val="00D40CAF"/>
    <w:rsid w:val="00D64E62"/>
    <w:rsid w:val="00D67D62"/>
    <w:rsid w:val="00D7023C"/>
    <w:rsid w:val="00D75BAC"/>
    <w:rsid w:val="00D81593"/>
    <w:rsid w:val="00D906D5"/>
    <w:rsid w:val="00D95FAF"/>
    <w:rsid w:val="00D97676"/>
    <w:rsid w:val="00DA656B"/>
    <w:rsid w:val="00DB076E"/>
    <w:rsid w:val="00DB41BD"/>
    <w:rsid w:val="00DD3CBF"/>
    <w:rsid w:val="00DD66EE"/>
    <w:rsid w:val="00DE2045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D6B4C"/>
    <w:rsid w:val="00FE3EFA"/>
    <w:rsid w:val="00FF247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2022-09-09T16:33:00Z</cp:lastPrinted>
  <dcterms:created xsi:type="dcterms:W3CDTF">2022-09-09T18:20:00Z</dcterms:created>
  <dcterms:modified xsi:type="dcterms:W3CDTF">2022-09-09T18:51:00Z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